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Договор № </w:t>
      </w:r>
      <w:r w:rsidR="0058651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образовании по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образовательным программам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 образования</w:t>
      </w:r>
    </w:p>
    <w:p w:rsidR="00CC1224" w:rsidRPr="00971B99" w:rsidRDefault="00CC1224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96"/>
        <w:gridCol w:w="3345"/>
      </w:tblGrid>
      <w:tr w:rsidR="00CC1224" w:rsidRPr="00971B99" w:rsidTr="00971B99">
        <w:tc>
          <w:tcPr>
            <w:tcW w:w="6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1224" w:rsidRPr="00971B99" w:rsidRDefault="00971B9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Елец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1224" w:rsidRDefault="00971B9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«___»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="00526989" w:rsidRPr="00971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г.</w:t>
            </w:r>
          </w:p>
          <w:p w:rsidR="00971B99" w:rsidRPr="00971B99" w:rsidRDefault="00971B99" w:rsidP="00971B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(дата заключения договора)</w:t>
            </w:r>
          </w:p>
        </w:tc>
      </w:tr>
    </w:tbl>
    <w:p w:rsidR="00CC1224" w:rsidRPr="00971B99" w:rsidRDefault="00CC1224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5F66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бюджетное 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дошкольное образовательное учреждение «Детский сад № 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Ельца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образовательная организация), осуществляющее образовательную деятельность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лицензии </w:t>
      </w:r>
      <w:r w:rsid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20.02.</w:t>
      </w:r>
      <w:r w:rsid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№11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79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выданной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Управлением образования и науки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именуемое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«Исполнитель»,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proofErr w:type="gramEnd"/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Скрипкиной Галины </w:t>
      </w:r>
      <w:proofErr w:type="spellStart"/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ивановны</w:t>
      </w:r>
      <w:proofErr w:type="spellEnd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действующей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тава М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ДОУ детский сад № 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Ельца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38F0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F65F66" w:rsidRPr="00F65F66" w:rsidRDefault="00F65F66" w:rsidP="00F65F6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имя, отчество (при наличии) законного представителя несовершеннолетнего)</w:t>
      </w:r>
    </w:p>
    <w:p w:rsidR="00F65F66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именуемы</w:t>
      </w:r>
      <w:proofErr w:type="gramStart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й(</w:t>
      </w:r>
      <w:proofErr w:type="spellStart"/>
      <w:proofErr w:type="gramEnd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 «Заказчик», действующий(</w:t>
      </w:r>
      <w:proofErr w:type="spellStart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интересах несовершеннолетнего</w:t>
      </w:r>
      <w:r w:rsidR="00F6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F65F66" w:rsidRPr="00F65F66" w:rsidRDefault="00F65F66" w:rsidP="00F65F6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имя, отчество (при наличии), дата рождения)</w:t>
      </w:r>
    </w:p>
    <w:p w:rsidR="00F65F66" w:rsidRDefault="00526989" w:rsidP="006209E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проживающего</w:t>
      </w:r>
      <w:proofErr w:type="gramEnd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адресу:</w:t>
      </w:r>
      <w:r w:rsidR="00F6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F65F66" w:rsidRPr="00F65F66" w:rsidRDefault="00F65F66" w:rsidP="00F65F6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(адрес места жительства</w:t>
      </w:r>
      <w:r w:rsidR="006209E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несовершеннолетнего с указанием индекса)</w:t>
      </w:r>
    </w:p>
    <w:p w:rsidR="00CC1224" w:rsidRDefault="00526989" w:rsidP="006209E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именуемого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 «Воспитанник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совместно именуемые Стороны, 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заключили настоящий Договор 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нижеследующем:</w:t>
      </w:r>
    </w:p>
    <w:p w:rsidR="00F92DEB" w:rsidRPr="00971B99" w:rsidRDefault="00A82407" w:rsidP="006209E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Предмет Договора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Форма обучения очная.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Наименование образовательной программы: 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сновная образовательная программа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proofErr w:type="gramStart"/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бюджетное</w:t>
      </w:r>
      <w:proofErr w:type="gramEnd"/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образовательн</w:t>
      </w:r>
      <w:r w:rsidR="00867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учреждения «Детский сад №40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Ельца»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Срок освоения образовательной программы (продолжительность обучения)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подписания 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 составляет __________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календарных года (лет).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Режим пребывания Воспитанника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организации – полный день (10,5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-часовое пребывание).</w:t>
      </w:r>
    </w:p>
    <w:p w:rsidR="006209E5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Воспитанник зачисляется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</w:t>
      </w:r>
    </w:p>
    <w:p w:rsidR="00CC1224" w:rsidRDefault="00E01049" w:rsidP="00E0104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</w:t>
      </w:r>
      <w:proofErr w:type="gramStart"/>
      <w:r w:rsidR="006209E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(направленность группы (общеразвивающая, </w:t>
      </w:r>
      <w:r w:rsidR="006209E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526989"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26989"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направленности.</w:t>
      </w:r>
      <w:proofErr w:type="gramEnd"/>
    </w:p>
    <w:p w:rsidR="006209E5" w:rsidRDefault="006209E5" w:rsidP="006209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компенсирующая, комбинированная)</w:t>
      </w:r>
    </w:p>
    <w:p w:rsidR="006209E5" w:rsidRDefault="006209E5" w:rsidP="006209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209E5" w:rsidRPr="00971B99" w:rsidRDefault="006209E5" w:rsidP="006209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Взаимодействие Сторон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Исполнитель вправе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Самостоятельно осуществлять образовательную деятельность.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Предоставлять Воспитаннику дополнительные образовательные услуги (за рамками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деятельности), наименование, объем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которых определены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Заказчик вправе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Участвовать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образовательной организации,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формировании образовательной программы.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</w:rPr>
        <w:t>2.2.2. Получать от Исполнителя информацию:</w:t>
      </w:r>
    </w:p>
    <w:p w:rsidR="00CC1224" w:rsidRPr="00971B99" w:rsidRDefault="00526989" w:rsidP="00971B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обеспечения надлежащего исполнения услуг, предусмотренных разделом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I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Договора;</w:t>
      </w:r>
    </w:p>
    <w:p w:rsidR="00CC1224" w:rsidRPr="00971B99" w:rsidRDefault="00526989" w:rsidP="00971B9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поведении, эмоциональном состоянии Воспитанника во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его пребывания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организации, его развитии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способностях, отношении к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 Знакомиться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образовательной организации,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деятельности,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 программами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документами,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регламентирующими организацию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Воспитанника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2.2.4. Выбирать виды дополнительных образовательных услуг,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оказываемых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Исполнителем Воспитаннику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рамками образовательной деятельности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возмездной основе.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 Находиться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его адаптации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14 рабочих дней.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2.2.6. Принимать участие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совместных мероприятий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др.).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2.2.7. Создавать (принимать участие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Исполнитель обязан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Обеспечить Заказчику доступ к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для ознакомления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организации,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 программами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документами, регламентирующими организацию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Воспитанников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2.3.2. Обеспечить надлежащее предоставление услуг, предусмотренных разделом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I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настоящего Договора.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2.3.3. Довести до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предоставлении платных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услуг,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объеме, которые предусмотрены законодательством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Обеспечивать охрану жизни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физического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 здоровья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Воспитанника, его интеллектуальное, физическое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личностное развитие, развитие его творческих способностей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интересов.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жизненной ситуацией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состоянием здоровья, определяющие особые условия получения им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возможности освоения Воспитанником образовательной программы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этапах ее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2.3.6. При оказании услуг, предусмотренных настоящим Договором, проявлять уважение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личности Воспитанника, оберегать его от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психологического насилия, обеспечить условия укрепления нравственного, физического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психологического здоровья, эмоционального благополучия Воспитанника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его индивидуальных особенностей.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2.3.7. Создавать безопасные условия обучения, воспитания, присмотра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ухода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Воспитанником, его содержания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нормами, обеспечивающими его жизнь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2.3.8. Обучать Воспитанника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программе, предусмотренной пунктом 1.3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2.3.9. Обеспечить реализацию образовательной программы средствами обучения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воспитания, необходимыми для организации учебной деятельности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создания развивающей предметно-пространственной среды.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2.3.10. Обеспечивать Воспитанника необходимым сбалансированным питанием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 примерному меню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физиологических потребностей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пищевых веществах для детей всех возрастных групп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рекомендуемых суточных наборов продуктов для организации питания детей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дошкольных образовательных организациях согласно утвержденному режиму дня</w:t>
      </w:r>
      <w:proofErr w:type="gramStart"/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..</w:t>
      </w:r>
      <w:proofErr w:type="gramEnd"/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2.3.11. Переводить Воспитанника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следующую возрастную группу.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2.3.12. Уведомить Заказчика 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нецелесообразности оказания Воспитаннику образовательной услуги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объеме, предусмотренном разделом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I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2.3.13. Обеспечить соблюдение требований законодательства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персональных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сбора, хранения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 Заказчика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Заказчик обязан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Соблюдать требования учредительных документов Исполнителя, Правил внутреннего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распорядка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локальных нормативных актов, общепринятых норм поведения,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проявлять уважение к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иному персоналу Исполнителя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воспитанникам,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посягать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честь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достоинство.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Договора.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 При поступлении Воспитанника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действия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2.4.4. Незамедлительно сообщать Исполнителю об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изменении контактного телефона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жительства.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2.4.5. Обеспечить посещение Воспитанником образовательной организации согласно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 внутреннего распорядка Исполнителя.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2.4.6. Информировать Исполнителя 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предстоящем отсутствии Воспитанника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или его болезни.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восстановлению его здоровья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допускать посещения образовательной организации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заболевания.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C1224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2.4.8. Бережно относиться к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Федерации.</w:t>
      </w:r>
    </w:p>
    <w:p w:rsidR="00F92DEB" w:rsidRPr="00971B99" w:rsidRDefault="00F92DEB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Стоимость услуг Исполнителя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 (далее – родительская плата) составляет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8240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</w:t>
      </w:r>
      <w:r w:rsidR="00F817D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руб. (____________________________________________________________________)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включение расходов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 образовательной программы дошкольного образования, 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расходов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недвижимого имущества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родительскую плату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Начисление родительской платы производится из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расчета фактически оказанной услуги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соразмерно количеству календарных дней,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которых оказывалась услуга.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Заказчик вносит родительскую плату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Воспитанником, указанную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3.1 настоящего Договора, ежемесячно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выставленных Исполнителем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счетов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оплату услуг.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 Оплата производится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позднее </w:t>
      </w:r>
      <w:r w:rsidR="00F817D2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числа месяца, следующего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месяцем,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были оказаны услуги,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безналичном порядке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расчетный счет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Исполнителя, указанный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разделе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Договора.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C1224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07B20" w:rsidRPr="00971B99" w:rsidRDefault="00A07B20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Размер, сроки и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оплаты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дополнительных образовательных услуг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Полная стоимость дополнительных образовательных услуг, наименование, перечень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которых определены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F817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иложении к настоящему Договору, 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17D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____________руб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817D2">
        <w:rPr>
          <w:rFonts w:ascii="Times New Roman" w:hAnsi="Times New Roman" w:cs="Times New Roman"/>
          <w:color w:val="000000"/>
          <w:sz w:val="28"/>
          <w:szCs w:val="28"/>
          <w:lang w:val="ru-RU"/>
        </w:rPr>
        <w:t>(__________________________________________)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стоимости платных дополнительных образовательных услуг после заключения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допускается,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увеличения стоимости указанных услуг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очередной финансовый год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плановый период.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Заказчик оплачивает дополнительные образовательные услуги ежемесячно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17D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 руб. (______________________________________________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Оплата производится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17D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20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числа месяца, следующего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месяцем, в котором были оказаны услуги,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безналичном порядке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расчетный счет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Исполнителя, указанный в разделе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Договора.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C1224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платных образовательных услуг, предусмотренных настоящим Договором,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быть составлена смета.</w:t>
      </w:r>
    </w:p>
    <w:p w:rsidR="00A07B20" w:rsidRPr="00971B99" w:rsidRDefault="00A07B20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Ответственность за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неисполнение или ненадлежащее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исполнение обязательств по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Договору</w:t>
      </w:r>
      <w:proofErr w:type="gramStart"/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proofErr w:type="gramEnd"/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разрешения споров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неисполнение либо ненадлежащее исполнение обязательств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 Договору Исполнитель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Договором.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Заказчик при обнаружении недостатка платной образовательной услуги,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ее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объеме, предусмотренном образовательными программами (частью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программы), вправе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выбору потребовать: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безвозмездного оказания образовательной услуги;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соразмерного уменьшения стоимости оказанной платной образовательной услуги;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возмещения понесенных им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расходов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устранению недостатков оказанной платной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услуги своими силами или третьими лицами.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Заказчик вправе отказаться от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 настоящего Договора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потребовать полного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возмещения убытков, если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недель недостатки платной образовательной услуги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устранены Исполнителем.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Заказчик вправе отказаться от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 настоящего Договора, если им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обнаружен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существенный недостаток оказанной платной образовательной услуги (неустранимый недостаток,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недостаток, который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быть устранен без несоразмерных расходов либо затрат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настоящего Договора.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Заказчик вправе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случае, если Исполнитель нарушил сроки оказания платной образовательной услуги (сроки начала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окончания оказания платной образовательной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промежуточные сроки оказания платной образовательной услуги) либо если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оказания платной образовательной услуги стало очевидным, что она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осуществлена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срок,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выбору: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назначить Исполнителю новый срок,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которого Исполнитель должен приступить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платной образовательной услуги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закончить оказание платной образовательной услуги;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поручить оказать платную образовательную услугу третьим лицам за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разумную цену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потребовать от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 возмещения понесенных расходов;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потребовать уменьшения стоимости платной образовательной услуги;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расторгнуть настоящий Договор.</w:t>
      </w:r>
    </w:p>
    <w:p w:rsidR="00CC1224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Заказчик вправе потребовать полного возмещения убытков, причиненных ему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нарушением сроков начала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(или) окончания оказания платной 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образовательной услуги, 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недостатками платной образовательной услуги,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:rsidR="00A07B20" w:rsidRPr="00971B99" w:rsidRDefault="00A07B20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Основания изменения и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Условия, на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заключен настоящий Договор, могут быть изменены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соглашению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Все изменения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к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 Договору должны быть совершены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письменной форме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подписаны уполномоченными представителями Сторон.</w:t>
      </w:r>
    </w:p>
    <w:p w:rsidR="00CC1224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07B20" w:rsidRPr="00971B99" w:rsidRDefault="00A07B20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1B99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Заключительные положения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Настоящий Договор вступает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силу со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 его подписания Сторонами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действует до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07C4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Настоящий Договор составлен в двух экземплярах, имеющих равную юридическую силу,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для каждой из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Стороны обязуются письменно извещать друг друга 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смене реквизитов, адресов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существенных изменениях.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Все споры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разногласия, которые могут возникнуть при исполнении условий настоящего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Договора, Стороны будут стремиться разрешать путем переговоров.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Споры,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урегулированные путем переговоров, разрешаются в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судебном порядке,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законодательством Российской Федерации.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7.6. Ни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 из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 не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передавать свои права и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третьим лицам без письменного согласия другой Стороны.</w:t>
      </w:r>
    </w:p>
    <w:p w:rsidR="00CC1224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207C49" w:rsidRPr="00971B99" w:rsidRDefault="00207C4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6DCB" w:rsidRDefault="00526989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976D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Реквизиты и</w:t>
      </w:r>
      <w:r w:rsidRPr="0097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6D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подписи Сторон</w:t>
      </w:r>
    </w:p>
    <w:tbl>
      <w:tblPr>
        <w:tblStyle w:val="a3"/>
        <w:tblW w:w="0" w:type="auto"/>
        <w:tblLook w:val="04A0"/>
      </w:tblPr>
      <w:tblGrid>
        <w:gridCol w:w="5000"/>
        <w:gridCol w:w="5116"/>
      </w:tblGrid>
      <w:tr w:rsidR="00586519" w:rsidTr="00586519">
        <w:tc>
          <w:tcPr>
            <w:tcW w:w="5058" w:type="dxa"/>
          </w:tcPr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Исполнитель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ное дошкольное образовательное учреждение «Детский сад №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города Ельца»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Место нахождения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3997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город Елец,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Коммунаров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дом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123а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Контакты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ds</w:t>
            </w:r>
            <w:proofErr w:type="spellEnd"/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elec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42.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gosweb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gosuslugi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</w:p>
          <w:p w:rsidR="00586519" w:rsidRPr="008678EB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mbdou40@gmail.com</w:t>
            </w:r>
          </w:p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8 (47467)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2-76-11</w:t>
            </w:r>
          </w:p>
          <w:p w:rsidR="008678EB" w:rsidRPr="008678EB" w:rsidRDefault="008678EB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Банковские реквизиты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ИНН 48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21010493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КПП 482101001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Банк: Отделение Липецк г. Липецк</w:t>
            </w:r>
          </w:p>
          <w:p w:rsidR="00586519" w:rsidRPr="008678EB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/с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03234643427150004600</w:t>
            </w:r>
          </w:p>
          <w:p w:rsidR="00586519" w:rsidRPr="008678EB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БИК 01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42206212</w:t>
            </w:r>
          </w:p>
          <w:p w:rsidR="00586519" w:rsidRPr="008678EB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ОКТМО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4271500001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Заведующий_______________</w:t>
            </w:r>
          </w:p>
          <w:p w:rsidR="00586519" w:rsidRPr="00965D3A" w:rsidRDefault="008678EB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Скрипкина Галина Ивановн</w:t>
            </w:r>
            <w:r w:rsidR="00586519"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586519"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586519" w:rsidRPr="00965D3A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5058" w:type="dxa"/>
          </w:tcPr>
          <w:p w:rsidR="00586519" w:rsidRDefault="00586519" w:rsidP="005865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Заказчик</w:t>
            </w:r>
            <w:proofErr w:type="spellEnd"/>
          </w:p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Default="00586519" w:rsidP="005865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(фамилия, имя, отчество (при наличии)</w:t>
            </w:r>
            <w:proofErr w:type="gramEnd"/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Место жительства:</w:t>
            </w:r>
          </w:p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P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Контактный телефон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</w:t>
            </w:r>
          </w:p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Default="00586519" w:rsidP="0058651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586519" w:rsidRPr="00586519" w:rsidRDefault="00586519" w:rsidP="005865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(подпись)</w:t>
            </w:r>
          </w:p>
        </w:tc>
      </w:tr>
    </w:tbl>
    <w:p w:rsidR="00CC1224" w:rsidRPr="00971B99" w:rsidRDefault="00CC1224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Отметка 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получении 2-го экземпляра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</w:p>
    <w:p w:rsidR="00CC1224" w:rsidRPr="00971B99" w:rsidRDefault="00526989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Дата: </w:t>
      </w:r>
      <w:r w:rsidR="007E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Подпись: </w:t>
      </w:r>
      <w:r w:rsidR="007E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</w:p>
    <w:p w:rsidR="00CC1224" w:rsidRDefault="00CC1224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A0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C0A09" w:rsidRPr="00971B99" w:rsidRDefault="00BC0A0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224" w:rsidRPr="00971B99" w:rsidRDefault="00526989" w:rsidP="00971B9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Договору от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6519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«____»__________2024 № _____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образовании по</w:t>
      </w:r>
      <w:r w:rsidRPr="00971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971B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1B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дошкольного образования</w:t>
      </w:r>
    </w:p>
    <w:p w:rsidR="00CC1224" w:rsidRPr="00971B99" w:rsidRDefault="00CC1224" w:rsidP="00971B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"/>
        <w:gridCol w:w="2300"/>
        <w:gridCol w:w="2432"/>
        <w:gridCol w:w="2464"/>
        <w:gridCol w:w="1391"/>
        <w:gridCol w:w="912"/>
      </w:tblGrid>
      <w:tr w:rsidR="00CC1224" w:rsidRPr="00971B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971B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971B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дополнительной</w:t>
            </w:r>
            <w:r w:rsidRPr="00971B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r w:rsidRPr="00971B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Форма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предоставления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(оказания) услуги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(индивидуальная,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программы (части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971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CC1224" w:rsidRPr="00971B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CC1224" w:rsidRPr="0097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24" w:rsidRPr="0097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CC1224" w:rsidP="00971B9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224" w:rsidRPr="00971B99" w:rsidRDefault="00526989" w:rsidP="00971B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C1224" w:rsidRPr="00971B99" w:rsidRDefault="00CC1224" w:rsidP="00971B9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00"/>
        <w:gridCol w:w="5116"/>
      </w:tblGrid>
      <w:tr w:rsidR="00BC0A09" w:rsidTr="00BC0A09">
        <w:tc>
          <w:tcPr>
            <w:tcW w:w="5058" w:type="dxa"/>
          </w:tcPr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0A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Исполнитель</w:t>
            </w:r>
          </w:p>
          <w:p w:rsidR="00BC0A09" w:rsidRPr="0058651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бюджетное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дошкольное образовательное учреждение «Детский сад № </w:t>
            </w:r>
            <w:r w:rsid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города Ельца»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Место нахождения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3997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город Елец,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Коммунаров, дом 123а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Контакты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elec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42.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gosweb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gosuslugi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</w:p>
          <w:p w:rsidR="008678EB" w:rsidRPr="008678EB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mbdou40@gmail.com</w:t>
            </w:r>
          </w:p>
          <w:p w:rsidR="008678EB" w:rsidRPr="008678EB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8 (47467)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2-76-11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Банковские реквизиты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ИНН 48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21010493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КПП 482101001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Банк: Отделение Липецк </w:t>
            </w:r>
            <w:proofErr w:type="gram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Липецк</w:t>
            </w:r>
          </w:p>
          <w:p w:rsidR="008678EB" w:rsidRPr="008678EB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/с 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03234643427150004600</w:t>
            </w:r>
          </w:p>
          <w:p w:rsidR="008678EB" w:rsidRPr="008678EB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БИК 01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42206212</w:t>
            </w:r>
          </w:p>
          <w:p w:rsidR="008678EB" w:rsidRPr="008678EB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ОКТМО </w:t>
            </w:r>
            <w:r w:rsidRPr="008678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4271500001</w:t>
            </w:r>
          </w:p>
          <w:p w:rsidR="008678EB" w:rsidRPr="0058651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Заведующий_______________</w:t>
            </w:r>
          </w:p>
          <w:p w:rsidR="008678EB" w:rsidRPr="00965D3A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Скрипкина Галина Ивановн</w:t>
            </w:r>
            <w:r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BC0A09" w:rsidRDefault="008678EB" w:rsidP="008678EB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5058" w:type="dxa"/>
          </w:tcPr>
          <w:p w:rsidR="00BC0A09" w:rsidRDefault="00BC0A09" w:rsidP="00BC0A0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0A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Заказчик</w:t>
            </w:r>
          </w:p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Default="00BC0A09" w:rsidP="00BC0A0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(фамилия, имя, отчество (при наличии)</w:t>
            </w:r>
            <w:proofErr w:type="gramEnd"/>
          </w:p>
          <w:p w:rsidR="00BC0A09" w:rsidRPr="0058651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Pr="0058651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Место жительства:</w:t>
            </w:r>
          </w:p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Pr="0058651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Pr="0058651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Контактный телефон</w:t>
            </w: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</w:t>
            </w:r>
          </w:p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Pr="0058651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Pr="0058651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65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BC0A09" w:rsidRDefault="00BC0A09" w:rsidP="00BC0A09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(подпись)</w:t>
            </w:r>
          </w:p>
        </w:tc>
      </w:tr>
    </w:tbl>
    <w:p w:rsidR="00526989" w:rsidRPr="00586519" w:rsidRDefault="00526989" w:rsidP="0058651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26989" w:rsidRPr="00586519" w:rsidSect="00971B99">
      <w:pgSz w:w="11907" w:h="1683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1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2BC4"/>
    <w:rsid w:val="00207C49"/>
    <w:rsid w:val="002D33B1"/>
    <w:rsid w:val="002D3591"/>
    <w:rsid w:val="003514A0"/>
    <w:rsid w:val="00461041"/>
    <w:rsid w:val="004F7E17"/>
    <w:rsid w:val="00526989"/>
    <w:rsid w:val="00586519"/>
    <w:rsid w:val="005A05CE"/>
    <w:rsid w:val="006209E5"/>
    <w:rsid w:val="00653AF6"/>
    <w:rsid w:val="007E47C2"/>
    <w:rsid w:val="008678EB"/>
    <w:rsid w:val="00965D3A"/>
    <w:rsid w:val="00971B99"/>
    <w:rsid w:val="00976DCB"/>
    <w:rsid w:val="00A07B20"/>
    <w:rsid w:val="00A82407"/>
    <w:rsid w:val="00AD38F0"/>
    <w:rsid w:val="00B73A5A"/>
    <w:rsid w:val="00BC0A09"/>
    <w:rsid w:val="00CC1224"/>
    <w:rsid w:val="00E01049"/>
    <w:rsid w:val="00E438A1"/>
    <w:rsid w:val="00F01E19"/>
    <w:rsid w:val="00F65F66"/>
    <w:rsid w:val="00F75014"/>
    <w:rsid w:val="00F817D2"/>
    <w:rsid w:val="00F9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8651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2024-06-03T07:47:00Z</cp:lastPrinted>
  <dcterms:created xsi:type="dcterms:W3CDTF">2011-11-02T04:15:00Z</dcterms:created>
  <dcterms:modified xsi:type="dcterms:W3CDTF">2024-06-03T07:47:00Z</dcterms:modified>
</cp:coreProperties>
</file>